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2E1A" w14:textId="77777777" w:rsidR="009647F3" w:rsidRPr="00076BDD" w:rsidRDefault="009647F3" w:rsidP="00076BDD">
      <w:pPr>
        <w:pStyle w:val="Default"/>
        <w:jc w:val="center"/>
        <w:rPr>
          <w:b/>
          <w:bCs/>
          <w:sz w:val="32"/>
          <w:szCs w:val="32"/>
        </w:rPr>
      </w:pPr>
      <w:r w:rsidRPr="00076BDD">
        <w:rPr>
          <w:b/>
          <w:bCs/>
          <w:sz w:val="32"/>
          <w:szCs w:val="32"/>
        </w:rPr>
        <w:t>AGENDA</w:t>
      </w:r>
    </w:p>
    <w:p w14:paraId="75C67309" w14:textId="77777777" w:rsidR="009647F3" w:rsidRPr="006F48CB" w:rsidRDefault="009647F3" w:rsidP="00076BDD">
      <w:pPr>
        <w:pStyle w:val="Default"/>
        <w:jc w:val="both"/>
      </w:pPr>
    </w:p>
    <w:p w14:paraId="59380712" w14:textId="4428D325" w:rsidR="009647F3" w:rsidRPr="006F48CB" w:rsidRDefault="009647F3" w:rsidP="00076BDD">
      <w:pPr>
        <w:pStyle w:val="Default"/>
        <w:ind w:left="360"/>
        <w:jc w:val="both"/>
        <w:rPr>
          <w:b/>
          <w:bCs/>
        </w:rPr>
      </w:pPr>
      <w:r w:rsidRPr="006F48CB">
        <w:rPr>
          <w:b/>
          <w:bCs/>
        </w:rPr>
        <w:t xml:space="preserve">The City Council of Seven Points, Texas will meet for a Regular Meeting, Thursday, </w:t>
      </w:r>
      <w:r w:rsidR="009A260D" w:rsidRPr="006F48CB">
        <w:rPr>
          <w:b/>
          <w:bCs/>
        </w:rPr>
        <w:t xml:space="preserve">October </w:t>
      </w:r>
      <w:r w:rsidR="007962B0" w:rsidRPr="006F48CB">
        <w:rPr>
          <w:b/>
          <w:bCs/>
        </w:rPr>
        <w:t>10, 2024</w:t>
      </w:r>
      <w:r w:rsidR="00FD0803" w:rsidRPr="006F48CB">
        <w:rPr>
          <w:b/>
          <w:bCs/>
        </w:rPr>
        <w:t>,</w:t>
      </w:r>
      <w:r w:rsidRPr="006F48CB">
        <w:rPr>
          <w:b/>
          <w:bCs/>
        </w:rPr>
        <w:t xml:space="preserve"> at 7:00 p.m. in the Council Chambers of City Hall to discuss the items listed below.</w:t>
      </w:r>
    </w:p>
    <w:p w14:paraId="30E2FFC6" w14:textId="77777777" w:rsidR="009647F3" w:rsidRPr="006F48CB" w:rsidRDefault="009647F3" w:rsidP="00076BDD">
      <w:pPr>
        <w:pStyle w:val="Default"/>
        <w:ind w:left="1755"/>
        <w:jc w:val="both"/>
      </w:pPr>
    </w:p>
    <w:p w14:paraId="1EB024C1" w14:textId="03D5A9E7" w:rsidR="009647F3" w:rsidRPr="006F48CB" w:rsidRDefault="009647F3" w:rsidP="00076BDD">
      <w:pPr>
        <w:pStyle w:val="PlainText"/>
        <w:numPr>
          <w:ilvl w:val="0"/>
          <w:numId w:val="1"/>
        </w:numPr>
        <w:jc w:val="both"/>
        <w:rPr>
          <w:sz w:val="24"/>
          <w:szCs w:val="24"/>
        </w:rPr>
      </w:pPr>
      <w:r w:rsidRPr="006F48CB">
        <w:rPr>
          <w:sz w:val="24"/>
          <w:szCs w:val="24"/>
        </w:rPr>
        <w:t xml:space="preserve">Call to order and Roll Call: Mayor </w:t>
      </w:r>
      <w:r w:rsidR="00BF24EE" w:rsidRPr="006F48CB">
        <w:rPr>
          <w:sz w:val="24"/>
          <w:szCs w:val="24"/>
        </w:rPr>
        <w:t>Keith Betts</w:t>
      </w:r>
      <w:r w:rsidRPr="006F48CB">
        <w:rPr>
          <w:sz w:val="24"/>
          <w:szCs w:val="24"/>
        </w:rPr>
        <w:t xml:space="preserve">, Mayor </w:t>
      </w:r>
      <w:proofErr w:type="gramStart"/>
      <w:r w:rsidRPr="006F48CB">
        <w:rPr>
          <w:sz w:val="24"/>
          <w:szCs w:val="24"/>
        </w:rPr>
        <w:t>Pro Tem</w:t>
      </w:r>
      <w:proofErr w:type="gramEnd"/>
      <w:r w:rsidRPr="006F48CB">
        <w:rPr>
          <w:sz w:val="24"/>
          <w:szCs w:val="24"/>
        </w:rPr>
        <w:t xml:space="preserve"> LaJohnna Wells, Council Member</w:t>
      </w:r>
      <w:r w:rsidR="009B26ED" w:rsidRPr="006F48CB">
        <w:rPr>
          <w:sz w:val="24"/>
          <w:szCs w:val="24"/>
        </w:rPr>
        <w:t>s</w:t>
      </w:r>
      <w:r w:rsidRPr="006F48CB">
        <w:rPr>
          <w:sz w:val="24"/>
          <w:szCs w:val="24"/>
        </w:rPr>
        <w:t xml:space="preserve"> Andy Perdue, Morgan Longacre, Mary Wennerstrom, and Valerie Bahm.  (Quorum present/not present)</w:t>
      </w:r>
    </w:p>
    <w:p w14:paraId="70F67591" w14:textId="77777777" w:rsidR="009647F3" w:rsidRPr="006F48CB" w:rsidRDefault="009647F3" w:rsidP="00076BDD">
      <w:pPr>
        <w:pStyle w:val="PlainText"/>
        <w:ind w:left="855"/>
        <w:jc w:val="both"/>
        <w:rPr>
          <w:sz w:val="24"/>
          <w:szCs w:val="24"/>
        </w:rPr>
      </w:pPr>
    </w:p>
    <w:p w14:paraId="269F8F50" w14:textId="085B7EB9" w:rsidR="009647F3" w:rsidRPr="006F48CB" w:rsidRDefault="009647F3" w:rsidP="00076BDD">
      <w:pPr>
        <w:pStyle w:val="PlainText"/>
        <w:numPr>
          <w:ilvl w:val="0"/>
          <w:numId w:val="1"/>
        </w:numPr>
        <w:jc w:val="both"/>
        <w:rPr>
          <w:sz w:val="24"/>
          <w:szCs w:val="24"/>
        </w:rPr>
      </w:pPr>
      <w:r w:rsidRPr="006F48CB">
        <w:rPr>
          <w:sz w:val="24"/>
          <w:szCs w:val="24"/>
        </w:rPr>
        <w:t>Invocation and Pledge of Allegiance to the Flag.</w:t>
      </w:r>
    </w:p>
    <w:p w14:paraId="6A037021" w14:textId="77777777" w:rsidR="00BD00C7" w:rsidRDefault="00BD00C7" w:rsidP="00BD00C7">
      <w:pPr>
        <w:pStyle w:val="ListParagraph"/>
        <w:rPr>
          <w:sz w:val="24"/>
          <w:szCs w:val="24"/>
        </w:rPr>
      </w:pPr>
    </w:p>
    <w:p w14:paraId="3A6F4EA1" w14:textId="7117A0B3" w:rsidR="009647F3" w:rsidRPr="005C303B" w:rsidRDefault="009647F3" w:rsidP="00076BDD">
      <w:pPr>
        <w:pStyle w:val="Default"/>
        <w:numPr>
          <w:ilvl w:val="0"/>
          <w:numId w:val="1"/>
        </w:numPr>
        <w:jc w:val="both"/>
        <w:rPr>
          <w:b/>
          <w:bCs/>
        </w:rPr>
      </w:pPr>
      <w:r w:rsidRPr="005C303B">
        <w:rPr>
          <w:b/>
          <w:bCs/>
        </w:rPr>
        <w:t>Public Comments</w:t>
      </w:r>
    </w:p>
    <w:p w14:paraId="0C3DD825" w14:textId="575209FE" w:rsidR="003658E4" w:rsidRDefault="009647F3" w:rsidP="003658E4">
      <w:pPr>
        <w:pStyle w:val="ListParagraph"/>
        <w:ind w:left="1440"/>
        <w:jc w:val="both"/>
        <w:rPr>
          <w:b/>
          <w:bCs/>
          <w:sz w:val="16"/>
          <w:szCs w:val="16"/>
        </w:rPr>
      </w:pPr>
      <w:r w:rsidRPr="002F4337">
        <w:rPr>
          <w:b/>
          <w:bCs/>
          <w:sz w:val="16"/>
          <w:szCs w:val="16"/>
        </w:rPr>
        <w:t xml:space="preserve">Pursuant to Texas Government Code section 551.007, members of the public may speak on an agenda item during the public comments section of the meeting or at the time the agenda item is called for discussion by the </w:t>
      </w:r>
      <w:proofErr w:type="gramStart"/>
      <w:r w:rsidRPr="002F4337">
        <w:rPr>
          <w:b/>
          <w:bCs/>
          <w:sz w:val="16"/>
          <w:szCs w:val="16"/>
        </w:rPr>
        <w:t>Mayor</w:t>
      </w:r>
      <w:proofErr w:type="gramEnd"/>
      <w:r w:rsidRPr="002F4337">
        <w:rPr>
          <w:b/>
          <w:bCs/>
          <w:sz w:val="16"/>
          <w:szCs w:val="16"/>
        </w:rPr>
        <w:t>.  Speakers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Seven Points. Comments on such non-agenda items shall be limited to three (3) minutes. The Council will not comment on items not on the agenda; however, the Council may refer the item to city staff for research, resolution, or referral of the matter to the Council as a future agenda item</w:t>
      </w:r>
    </w:p>
    <w:p w14:paraId="015638EF" w14:textId="77777777" w:rsidR="00454C14" w:rsidRDefault="00454C14" w:rsidP="003658E4">
      <w:pPr>
        <w:pStyle w:val="ListParagraph"/>
        <w:ind w:left="1440"/>
        <w:jc w:val="both"/>
        <w:rPr>
          <w:b/>
          <w:bCs/>
          <w:sz w:val="16"/>
          <w:szCs w:val="16"/>
        </w:rPr>
      </w:pPr>
    </w:p>
    <w:p w14:paraId="43394E95" w14:textId="6A258B7C" w:rsidR="009647F3" w:rsidRPr="006F48CB" w:rsidRDefault="009647F3" w:rsidP="003658E4">
      <w:pPr>
        <w:pStyle w:val="ListParagraph"/>
        <w:numPr>
          <w:ilvl w:val="0"/>
          <w:numId w:val="1"/>
        </w:numPr>
        <w:jc w:val="both"/>
        <w:rPr>
          <w:b/>
          <w:bCs/>
          <w:sz w:val="24"/>
          <w:szCs w:val="24"/>
        </w:rPr>
      </w:pPr>
      <w:r w:rsidRPr="006F48CB">
        <w:rPr>
          <w:b/>
          <w:bCs/>
          <w:sz w:val="24"/>
          <w:szCs w:val="24"/>
        </w:rPr>
        <w:t>Consent Items</w:t>
      </w:r>
    </w:p>
    <w:p w14:paraId="223D9E69" w14:textId="54FA3E4F" w:rsidR="009A260D" w:rsidRPr="006F48CB" w:rsidRDefault="009A260D" w:rsidP="00454C14">
      <w:pPr>
        <w:pStyle w:val="PlainText"/>
        <w:numPr>
          <w:ilvl w:val="1"/>
          <w:numId w:val="16"/>
        </w:numPr>
        <w:spacing w:before="120"/>
        <w:contextualSpacing/>
        <w:jc w:val="both"/>
        <w:rPr>
          <w:sz w:val="24"/>
          <w:szCs w:val="24"/>
        </w:rPr>
      </w:pPr>
      <w:r w:rsidRPr="006F48CB">
        <w:rPr>
          <w:sz w:val="24"/>
          <w:szCs w:val="24"/>
        </w:rPr>
        <w:t xml:space="preserve">Approve Minutes from Special Called Meeting, August </w:t>
      </w:r>
      <w:r w:rsidR="006F48CB" w:rsidRPr="006F48CB">
        <w:rPr>
          <w:b/>
          <w:bCs/>
          <w:sz w:val="24"/>
          <w:szCs w:val="24"/>
          <w:u w:val="single"/>
        </w:rPr>
        <w:t>22</w:t>
      </w:r>
      <w:r w:rsidRPr="006F48CB">
        <w:rPr>
          <w:sz w:val="24"/>
          <w:szCs w:val="24"/>
        </w:rPr>
        <w:t xml:space="preserve">, </w:t>
      </w:r>
      <w:r w:rsidR="006F48CB" w:rsidRPr="006F48CB">
        <w:rPr>
          <w:sz w:val="24"/>
          <w:szCs w:val="24"/>
        </w:rPr>
        <w:t>&amp; Regular scheduled meeting September 12, 2024</w:t>
      </w:r>
    </w:p>
    <w:p w14:paraId="082EDB20" w14:textId="77579B55" w:rsidR="009A260D" w:rsidRPr="006F48CB" w:rsidRDefault="009A260D" w:rsidP="00454C14">
      <w:pPr>
        <w:pStyle w:val="PlainText"/>
        <w:numPr>
          <w:ilvl w:val="1"/>
          <w:numId w:val="16"/>
        </w:numPr>
        <w:spacing w:before="120"/>
        <w:contextualSpacing/>
        <w:jc w:val="both"/>
        <w:rPr>
          <w:sz w:val="24"/>
          <w:szCs w:val="24"/>
        </w:rPr>
      </w:pPr>
      <w:proofErr w:type="gramStart"/>
      <w:r w:rsidRPr="006F48CB">
        <w:rPr>
          <w:sz w:val="24"/>
          <w:szCs w:val="24"/>
        </w:rPr>
        <w:t>Approve</w:t>
      </w:r>
      <w:proofErr w:type="gramEnd"/>
      <w:r w:rsidRPr="006F48CB">
        <w:rPr>
          <w:sz w:val="24"/>
          <w:szCs w:val="24"/>
        </w:rPr>
        <w:t xml:space="preserve"> Financials from August/September meeting</w:t>
      </w:r>
    </w:p>
    <w:p w14:paraId="3FFEA6C5" w14:textId="77777777" w:rsidR="005C303B" w:rsidRPr="006F48CB" w:rsidRDefault="005C303B" w:rsidP="005C303B">
      <w:pPr>
        <w:pStyle w:val="PlainText"/>
        <w:spacing w:before="120" w:after="240"/>
        <w:ind w:left="855"/>
        <w:contextualSpacing/>
        <w:jc w:val="both"/>
        <w:rPr>
          <w:sz w:val="24"/>
          <w:szCs w:val="24"/>
        </w:rPr>
      </w:pPr>
    </w:p>
    <w:p w14:paraId="1ED8628D" w14:textId="7F3C1BAD" w:rsidR="005C303B" w:rsidRPr="006F48CB" w:rsidRDefault="005C303B" w:rsidP="005C303B">
      <w:pPr>
        <w:pStyle w:val="PlainText"/>
        <w:numPr>
          <w:ilvl w:val="0"/>
          <w:numId w:val="1"/>
        </w:numPr>
        <w:spacing w:before="120" w:after="240"/>
        <w:contextualSpacing/>
        <w:jc w:val="both"/>
        <w:rPr>
          <w:b/>
          <w:bCs/>
          <w:sz w:val="24"/>
          <w:szCs w:val="24"/>
        </w:rPr>
      </w:pPr>
      <w:r w:rsidRPr="006F48CB">
        <w:rPr>
          <w:b/>
          <w:bCs/>
          <w:sz w:val="24"/>
          <w:szCs w:val="24"/>
        </w:rPr>
        <w:t>Executive Session</w:t>
      </w:r>
    </w:p>
    <w:p w14:paraId="6E497AE9" w14:textId="77777777" w:rsidR="005C303B" w:rsidRPr="006F48CB" w:rsidRDefault="005C303B" w:rsidP="005C303B">
      <w:pPr>
        <w:pStyle w:val="PlainText"/>
        <w:spacing w:before="120" w:after="240"/>
        <w:ind w:left="135" w:firstLine="720"/>
        <w:contextualSpacing/>
        <w:jc w:val="both"/>
        <w:rPr>
          <w:sz w:val="24"/>
          <w:szCs w:val="24"/>
        </w:rPr>
      </w:pPr>
    </w:p>
    <w:p w14:paraId="13FD259F" w14:textId="77777777" w:rsidR="005C303B" w:rsidRPr="006F48CB" w:rsidRDefault="005C303B" w:rsidP="005C303B">
      <w:pPr>
        <w:pStyle w:val="PlainText"/>
        <w:spacing w:before="120" w:after="240"/>
        <w:ind w:left="855"/>
        <w:contextualSpacing/>
        <w:jc w:val="both"/>
        <w:rPr>
          <w:sz w:val="24"/>
          <w:szCs w:val="24"/>
        </w:rPr>
      </w:pPr>
      <w:r w:rsidRPr="006F48CB">
        <w:rPr>
          <w:sz w:val="24"/>
          <w:szCs w:val="24"/>
        </w:rPr>
        <w:t xml:space="preserve">Pursuant to Texas Local Government Code Section 551.071 – Meet with Attorney Blake Armstrong regarding policy matters, to wit: </w:t>
      </w:r>
    </w:p>
    <w:p w14:paraId="71990AAB" w14:textId="77777777" w:rsidR="005C303B" w:rsidRPr="006F48CB" w:rsidRDefault="005C303B" w:rsidP="005C303B">
      <w:pPr>
        <w:pStyle w:val="PlainText"/>
        <w:spacing w:before="120" w:after="240"/>
        <w:ind w:left="855"/>
        <w:contextualSpacing/>
        <w:jc w:val="both"/>
        <w:rPr>
          <w:sz w:val="24"/>
          <w:szCs w:val="24"/>
        </w:rPr>
      </w:pPr>
    </w:p>
    <w:p w14:paraId="173B2E05" w14:textId="77777777" w:rsidR="005C303B" w:rsidRPr="006F48CB" w:rsidRDefault="005C303B" w:rsidP="005C303B">
      <w:pPr>
        <w:pStyle w:val="PlainText"/>
        <w:numPr>
          <w:ilvl w:val="0"/>
          <w:numId w:val="20"/>
        </w:numPr>
        <w:spacing w:before="120" w:after="240"/>
        <w:contextualSpacing/>
        <w:jc w:val="both"/>
        <w:rPr>
          <w:sz w:val="24"/>
          <w:szCs w:val="24"/>
        </w:rPr>
      </w:pPr>
      <w:r w:rsidRPr="006F48CB">
        <w:rPr>
          <w:sz w:val="24"/>
          <w:szCs w:val="24"/>
        </w:rPr>
        <w:t xml:space="preserve">Use of donated funds by a Type </w:t>
      </w:r>
      <w:proofErr w:type="gramStart"/>
      <w:r w:rsidRPr="006F48CB">
        <w:rPr>
          <w:sz w:val="24"/>
          <w:szCs w:val="24"/>
        </w:rPr>
        <w:t>A</w:t>
      </w:r>
      <w:proofErr w:type="gramEnd"/>
      <w:r w:rsidRPr="006F48CB">
        <w:rPr>
          <w:sz w:val="24"/>
          <w:szCs w:val="24"/>
        </w:rPr>
        <w:t xml:space="preserve"> General Law City</w:t>
      </w:r>
    </w:p>
    <w:p w14:paraId="54613EDF" w14:textId="77777777" w:rsidR="005C303B" w:rsidRPr="006F48CB" w:rsidRDefault="005C303B" w:rsidP="005C303B">
      <w:pPr>
        <w:pStyle w:val="PlainText"/>
        <w:numPr>
          <w:ilvl w:val="0"/>
          <w:numId w:val="20"/>
        </w:numPr>
        <w:spacing w:before="120" w:after="240"/>
        <w:contextualSpacing/>
        <w:jc w:val="both"/>
        <w:rPr>
          <w:sz w:val="24"/>
          <w:szCs w:val="24"/>
        </w:rPr>
      </w:pPr>
      <w:r w:rsidRPr="006F48CB">
        <w:rPr>
          <w:sz w:val="24"/>
          <w:szCs w:val="24"/>
        </w:rPr>
        <w:t>Overtime pay compensation for salaried employees</w:t>
      </w:r>
    </w:p>
    <w:p w14:paraId="2F616ACE" w14:textId="05F5E49A" w:rsidR="009647F3" w:rsidRPr="006F48CB" w:rsidRDefault="009647F3" w:rsidP="00076BDD">
      <w:pPr>
        <w:pStyle w:val="PlainText"/>
        <w:ind w:left="90"/>
        <w:jc w:val="both"/>
        <w:rPr>
          <w:sz w:val="24"/>
          <w:szCs w:val="24"/>
        </w:rPr>
      </w:pPr>
      <w:r w:rsidRPr="006F48CB">
        <w:rPr>
          <w:sz w:val="24"/>
          <w:szCs w:val="24"/>
        </w:rPr>
        <w:t xml:space="preserve">                                                                                                                        </w:t>
      </w:r>
    </w:p>
    <w:p w14:paraId="5D497B8E" w14:textId="6E9C012F" w:rsidR="00E75648" w:rsidRPr="006F48CB" w:rsidRDefault="003658E4" w:rsidP="00FD0803">
      <w:pPr>
        <w:pStyle w:val="PlainText"/>
        <w:numPr>
          <w:ilvl w:val="0"/>
          <w:numId w:val="1"/>
        </w:numPr>
        <w:spacing w:after="240"/>
        <w:jc w:val="both"/>
        <w:rPr>
          <w:b/>
          <w:bCs/>
          <w:sz w:val="24"/>
          <w:szCs w:val="24"/>
        </w:rPr>
      </w:pPr>
      <w:r w:rsidRPr="006F48CB">
        <w:rPr>
          <w:b/>
          <w:bCs/>
          <w:sz w:val="24"/>
          <w:szCs w:val="24"/>
        </w:rPr>
        <w:t>Discussion Items</w:t>
      </w:r>
    </w:p>
    <w:p w14:paraId="7CECE095" w14:textId="43F9F288" w:rsidR="003658E4" w:rsidRPr="006F48CB" w:rsidRDefault="00454C14" w:rsidP="00454C14">
      <w:pPr>
        <w:pStyle w:val="PlainText"/>
        <w:numPr>
          <w:ilvl w:val="1"/>
          <w:numId w:val="17"/>
        </w:numPr>
        <w:spacing w:before="120"/>
        <w:contextualSpacing/>
        <w:jc w:val="both"/>
        <w:rPr>
          <w:sz w:val="24"/>
          <w:szCs w:val="24"/>
        </w:rPr>
      </w:pPr>
      <w:r w:rsidRPr="006F48CB">
        <w:rPr>
          <w:sz w:val="24"/>
          <w:szCs w:val="24"/>
        </w:rPr>
        <w:t xml:space="preserve">Current organization for </w:t>
      </w:r>
      <w:r w:rsidR="006F48CB" w:rsidRPr="006F48CB">
        <w:rPr>
          <w:sz w:val="24"/>
          <w:szCs w:val="24"/>
        </w:rPr>
        <w:t>City</w:t>
      </w:r>
      <w:r w:rsidRPr="006F48CB">
        <w:rPr>
          <w:sz w:val="24"/>
          <w:szCs w:val="24"/>
        </w:rPr>
        <w:t xml:space="preserve"> of Seven Points staff/employees/contractors (V Bahm)</w:t>
      </w:r>
    </w:p>
    <w:p w14:paraId="2670A93E" w14:textId="3BAC54D7" w:rsidR="003658E4" w:rsidRPr="006F48CB" w:rsidRDefault="00454C14" w:rsidP="00454C14">
      <w:pPr>
        <w:pStyle w:val="PlainText"/>
        <w:numPr>
          <w:ilvl w:val="1"/>
          <w:numId w:val="17"/>
        </w:numPr>
        <w:spacing w:before="120"/>
        <w:contextualSpacing/>
        <w:jc w:val="both"/>
        <w:rPr>
          <w:sz w:val="24"/>
          <w:szCs w:val="24"/>
        </w:rPr>
      </w:pPr>
      <w:r w:rsidRPr="006F48CB">
        <w:rPr>
          <w:sz w:val="24"/>
          <w:szCs w:val="24"/>
        </w:rPr>
        <w:t>Safety Measures, contracts, requirements for city (V Bahm)</w:t>
      </w:r>
    </w:p>
    <w:p w14:paraId="71E66760" w14:textId="67A821C7" w:rsidR="003658E4" w:rsidRPr="006F48CB" w:rsidRDefault="00454C14" w:rsidP="00454C14">
      <w:pPr>
        <w:pStyle w:val="PlainText"/>
        <w:numPr>
          <w:ilvl w:val="1"/>
          <w:numId w:val="17"/>
        </w:numPr>
        <w:spacing w:before="120" w:after="240"/>
        <w:contextualSpacing/>
        <w:jc w:val="both"/>
        <w:rPr>
          <w:sz w:val="24"/>
          <w:szCs w:val="24"/>
        </w:rPr>
      </w:pPr>
      <w:r w:rsidRPr="006F48CB">
        <w:rPr>
          <w:sz w:val="24"/>
          <w:szCs w:val="24"/>
        </w:rPr>
        <w:t>Contracts and policies part of city budget (V Bahm</w:t>
      </w:r>
      <w:proofErr w:type="gramStart"/>
      <w:r w:rsidRPr="006F48CB">
        <w:rPr>
          <w:sz w:val="24"/>
          <w:szCs w:val="24"/>
        </w:rPr>
        <w:t>)</w:t>
      </w:r>
      <w:proofErr w:type="gramEnd"/>
    </w:p>
    <w:p w14:paraId="66C5D72B" w14:textId="009B5A71" w:rsidR="00454C14" w:rsidRPr="006F48CB" w:rsidRDefault="00454C14" w:rsidP="00454C14">
      <w:pPr>
        <w:pStyle w:val="PlainText"/>
        <w:numPr>
          <w:ilvl w:val="1"/>
          <w:numId w:val="17"/>
        </w:numPr>
        <w:spacing w:before="120" w:after="240"/>
        <w:contextualSpacing/>
        <w:jc w:val="both"/>
        <w:rPr>
          <w:sz w:val="24"/>
          <w:szCs w:val="24"/>
        </w:rPr>
      </w:pPr>
      <w:r w:rsidRPr="006F48CB">
        <w:rPr>
          <w:sz w:val="24"/>
          <w:szCs w:val="24"/>
        </w:rPr>
        <w:t>Beautification Project Committee</w:t>
      </w:r>
      <w:r w:rsidR="006F2A8A" w:rsidRPr="006F48CB">
        <w:rPr>
          <w:sz w:val="24"/>
          <w:szCs w:val="24"/>
        </w:rPr>
        <w:t xml:space="preserve"> (V Bahm)</w:t>
      </w:r>
    </w:p>
    <w:p w14:paraId="3810B622" w14:textId="0C8B77B5" w:rsidR="006F2A8A" w:rsidRPr="006F48CB" w:rsidRDefault="00454C14" w:rsidP="00C706A2">
      <w:pPr>
        <w:pStyle w:val="PlainText"/>
        <w:numPr>
          <w:ilvl w:val="1"/>
          <w:numId w:val="17"/>
        </w:numPr>
        <w:spacing w:before="120" w:after="240"/>
        <w:contextualSpacing/>
        <w:jc w:val="both"/>
        <w:rPr>
          <w:sz w:val="24"/>
          <w:szCs w:val="24"/>
        </w:rPr>
      </w:pPr>
      <w:r w:rsidRPr="006F48CB">
        <w:rPr>
          <w:sz w:val="24"/>
          <w:szCs w:val="24"/>
        </w:rPr>
        <w:t>Senior Welfare Check Program in Seven Points with Committee</w:t>
      </w:r>
      <w:r w:rsidR="006F2A8A" w:rsidRPr="006F48CB">
        <w:rPr>
          <w:sz w:val="24"/>
          <w:szCs w:val="24"/>
        </w:rPr>
        <w:t xml:space="preserve"> (V Bahm)</w:t>
      </w:r>
    </w:p>
    <w:p w14:paraId="22DE3978" w14:textId="77777777" w:rsidR="00454C14" w:rsidRPr="006F48CB" w:rsidRDefault="00454C14" w:rsidP="00454C14">
      <w:pPr>
        <w:pStyle w:val="PlainText"/>
        <w:spacing w:before="120" w:after="240"/>
        <w:ind w:left="720" w:firstLine="720"/>
        <w:contextualSpacing/>
        <w:jc w:val="both"/>
        <w:rPr>
          <w:sz w:val="24"/>
          <w:szCs w:val="24"/>
        </w:rPr>
      </w:pPr>
    </w:p>
    <w:p w14:paraId="6119EAE1" w14:textId="0C0F62FB" w:rsidR="00454C14" w:rsidRPr="006F48CB" w:rsidRDefault="008F48D9" w:rsidP="00454C14">
      <w:pPr>
        <w:pStyle w:val="PlainText"/>
        <w:spacing w:before="120" w:after="240"/>
        <w:ind w:left="855"/>
        <w:contextualSpacing/>
        <w:jc w:val="both"/>
        <w:rPr>
          <w:b/>
          <w:bCs/>
          <w:sz w:val="24"/>
          <w:szCs w:val="24"/>
        </w:rPr>
      </w:pPr>
      <w:r w:rsidRPr="006F48CB">
        <w:rPr>
          <w:b/>
          <w:bCs/>
          <w:sz w:val="24"/>
          <w:szCs w:val="24"/>
        </w:rPr>
        <w:t>Action Items</w:t>
      </w:r>
    </w:p>
    <w:p w14:paraId="4A59BAC6" w14:textId="2A228E15" w:rsidR="004A5A11" w:rsidRPr="006F48CB" w:rsidRDefault="00E75648" w:rsidP="004A5A11">
      <w:pPr>
        <w:pStyle w:val="Default"/>
        <w:numPr>
          <w:ilvl w:val="0"/>
          <w:numId w:val="1"/>
        </w:numPr>
        <w:jc w:val="both"/>
      </w:pPr>
      <w:r w:rsidRPr="006F48CB">
        <w:t xml:space="preserve">Review and </w:t>
      </w:r>
      <w:r w:rsidR="004A5A11" w:rsidRPr="006F48CB">
        <w:t>re-</w:t>
      </w:r>
      <w:r w:rsidRPr="006F48CB">
        <w:t xml:space="preserve">consider, with discussion by council and action as necessary, </w:t>
      </w:r>
      <w:r w:rsidR="004A5A11" w:rsidRPr="006F48CB">
        <w:t>Item 11 from the Special Called Meeting on September 23, 2024, placed on re-consideration by Mayor Betts: Resolution No. 190 designating the authorized signatures on a new account at Prosperity Bank and authorizing the City Secretary to file the resolution with Prosperity Bank.</w:t>
      </w:r>
    </w:p>
    <w:p w14:paraId="7CA58BB3" w14:textId="77777777" w:rsidR="004A5A11" w:rsidRPr="006F48CB" w:rsidRDefault="004A5A11" w:rsidP="004A5A11">
      <w:pPr>
        <w:pStyle w:val="Default"/>
        <w:ind w:left="855"/>
        <w:jc w:val="both"/>
      </w:pPr>
    </w:p>
    <w:p w14:paraId="35549371" w14:textId="019BC264" w:rsidR="00643373" w:rsidRPr="006F48CB" w:rsidRDefault="00EF65AE" w:rsidP="00BE02AF">
      <w:pPr>
        <w:pStyle w:val="PlainText"/>
        <w:ind w:left="855"/>
        <w:jc w:val="both"/>
        <w:rPr>
          <w:b/>
          <w:bCs/>
          <w:sz w:val="24"/>
          <w:szCs w:val="24"/>
        </w:rPr>
      </w:pPr>
      <w:bookmarkStart w:id="0" w:name="_Hlk173767128"/>
      <w:r w:rsidRPr="006F48CB">
        <w:rPr>
          <w:b/>
          <w:bCs/>
          <w:sz w:val="24"/>
          <w:szCs w:val="24"/>
        </w:rPr>
        <w:t>Adjourn</w:t>
      </w:r>
    </w:p>
    <w:bookmarkEnd w:id="0"/>
    <w:p w14:paraId="3038E8E8" w14:textId="77777777" w:rsidR="00643373" w:rsidRDefault="00643373" w:rsidP="00643373">
      <w:pPr>
        <w:pStyle w:val="PlainText"/>
        <w:jc w:val="both"/>
        <w:rPr>
          <w:sz w:val="24"/>
          <w:szCs w:val="24"/>
        </w:rPr>
      </w:pPr>
    </w:p>
    <w:p w14:paraId="50AC062F" w14:textId="77777777" w:rsidR="006F48CB" w:rsidRDefault="006F48CB" w:rsidP="00076BDD">
      <w:pPr>
        <w:pStyle w:val="Default"/>
        <w:ind w:left="855"/>
        <w:jc w:val="both"/>
        <w:rPr>
          <w:b/>
          <w:bCs/>
          <w:sz w:val="16"/>
          <w:szCs w:val="16"/>
        </w:rPr>
      </w:pPr>
    </w:p>
    <w:p w14:paraId="3886983F" w14:textId="77777777" w:rsidR="006F48CB" w:rsidRDefault="006F48CB" w:rsidP="00076BDD">
      <w:pPr>
        <w:pStyle w:val="Default"/>
        <w:ind w:left="855"/>
        <w:jc w:val="both"/>
        <w:rPr>
          <w:b/>
          <w:bCs/>
          <w:sz w:val="16"/>
          <w:szCs w:val="16"/>
        </w:rPr>
      </w:pPr>
    </w:p>
    <w:p w14:paraId="6939EA35" w14:textId="77777777" w:rsidR="006F48CB" w:rsidRDefault="006F48CB" w:rsidP="00076BDD">
      <w:pPr>
        <w:pStyle w:val="Default"/>
        <w:ind w:left="855"/>
        <w:jc w:val="both"/>
        <w:rPr>
          <w:b/>
          <w:bCs/>
          <w:sz w:val="16"/>
          <w:szCs w:val="16"/>
        </w:rPr>
      </w:pPr>
    </w:p>
    <w:p w14:paraId="7A3E3931" w14:textId="5C428C60" w:rsidR="00C15488" w:rsidRPr="006D561A" w:rsidRDefault="00C15488" w:rsidP="00076BDD">
      <w:pPr>
        <w:pStyle w:val="Default"/>
        <w:ind w:left="855"/>
        <w:jc w:val="both"/>
        <w:rPr>
          <w:sz w:val="16"/>
          <w:szCs w:val="16"/>
        </w:rPr>
      </w:pPr>
      <w:r w:rsidRPr="006D561A">
        <w:rPr>
          <w:b/>
          <w:bCs/>
          <w:sz w:val="16"/>
          <w:szCs w:val="16"/>
        </w:rPr>
        <w:lastRenderedPageBreak/>
        <w:t xml:space="preserve"> </w:t>
      </w:r>
      <w:r w:rsidR="00F41F29">
        <w:rPr>
          <w:b/>
          <w:bCs/>
          <w:sz w:val="16"/>
          <w:szCs w:val="16"/>
        </w:rPr>
        <w:t>D</w:t>
      </w:r>
      <w:r w:rsidRPr="006D561A">
        <w:rPr>
          <w:b/>
          <w:bCs/>
          <w:sz w:val="16"/>
          <w:szCs w:val="16"/>
        </w:rPr>
        <w:t>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0250FED" w14:textId="77777777" w:rsidR="00C15488" w:rsidRPr="006D561A" w:rsidRDefault="00C15488" w:rsidP="00076BDD">
      <w:pPr>
        <w:pStyle w:val="Default"/>
        <w:ind w:left="855"/>
        <w:jc w:val="both"/>
        <w:rPr>
          <w:b/>
          <w:bCs/>
          <w:sz w:val="16"/>
          <w:szCs w:val="16"/>
        </w:rPr>
      </w:pPr>
      <w:r w:rsidRPr="006D561A">
        <w:rPr>
          <w:b/>
          <w:bCs/>
          <w:sz w:val="16"/>
          <w:szCs w:val="16"/>
        </w:rPr>
        <w:t>Texas Government Code:</w:t>
      </w:r>
    </w:p>
    <w:p w14:paraId="68E0CC24" w14:textId="77777777" w:rsidR="00C15488" w:rsidRPr="006D561A" w:rsidRDefault="00C15488" w:rsidP="00076BDD">
      <w:pPr>
        <w:pStyle w:val="Default"/>
        <w:ind w:left="1575"/>
        <w:jc w:val="both"/>
        <w:rPr>
          <w:sz w:val="16"/>
          <w:szCs w:val="16"/>
        </w:rPr>
      </w:pPr>
      <w:r w:rsidRPr="006D561A">
        <w:rPr>
          <w:b/>
          <w:bCs/>
          <w:sz w:val="16"/>
          <w:szCs w:val="16"/>
        </w:rPr>
        <w:t xml:space="preserve">Section 551.071 – consultation with </w:t>
      </w:r>
      <w:r w:rsidR="006E2705" w:rsidRPr="006D561A">
        <w:rPr>
          <w:b/>
          <w:bCs/>
          <w:sz w:val="16"/>
          <w:szCs w:val="16"/>
        </w:rPr>
        <w:t>attorney.</w:t>
      </w:r>
    </w:p>
    <w:p w14:paraId="13046124" w14:textId="77777777" w:rsidR="00C15488" w:rsidRPr="006D561A" w:rsidRDefault="00C15488" w:rsidP="00076BDD">
      <w:pPr>
        <w:pStyle w:val="Default"/>
        <w:ind w:left="1575"/>
        <w:jc w:val="both"/>
        <w:rPr>
          <w:sz w:val="16"/>
          <w:szCs w:val="16"/>
        </w:rPr>
      </w:pPr>
      <w:r w:rsidRPr="006D561A">
        <w:rPr>
          <w:b/>
          <w:bCs/>
          <w:sz w:val="16"/>
          <w:szCs w:val="16"/>
        </w:rPr>
        <w:t xml:space="preserve">Section 551.072 - discussion of the purchase, exchange, lease, or value of real </w:t>
      </w:r>
      <w:r w:rsidR="006370AF" w:rsidRPr="006D561A">
        <w:rPr>
          <w:b/>
          <w:bCs/>
          <w:sz w:val="16"/>
          <w:szCs w:val="16"/>
        </w:rPr>
        <w:t xml:space="preserve">  </w:t>
      </w:r>
      <w:r w:rsidRPr="006D561A">
        <w:rPr>
          <w:b/>
          <w:bCs/>
          <w:sz w:val="16"/>
          <w:szCs w:val="16"/>
        </w:rPr>
        <w:t>property.</w:t>
      </w:r>
    </w:p>
    <w:p w14:paraId="2A0F5050" w14:textId="77777777" w:rsidR="00C15488" w:rsidRPr="006D561A" w:rsidRDefault="00C15488" w:rsidP="00076BDD">
      <w:pPr>
        <w:pStyle w:val="Default"/>
        <w:ind w:left="1575"/>
        <w:jc w:val="both"/>
        <w:rPr>
          <w:sz w:val="16"/>
          <w:szCs w:val="16"/>
        </w:rPr>
      </w:pPr>
      <w:r w:rsidRPr="006D561A">
        <w:rPr>
          <w:b/>
          <w:bCs/>
          <w:sz w:val="16"/>
          <w:szCs w:val="16"/>
        </w:rPr>
        <w:t>Section 551.074 – discussion of personnel or to hear a complaint against personnel or</w:t>
      </w:r>
    </w:p>
    <w:p w14:paraId="2888C350" w14:textId="77777777" w:rsidR="00C15488" w:rsidRDefault="00C15488" w:rsidP="00076BDD">
      <w:pPr>
        <w:pStyle w:val="Default"/>
        <w:ind w:left="1575"/>
        <w:jc w:val="both"/>
        <w:rPr>
          <w:sz w:val="16"/>
          <w:szCs w:val="16"/>
        </w:rPr>
      </w:pPr>
      <w:r w:rsidRPr="006D561A">
        <w:rPr>
          <w:b/>
          <w:bCs/>
          <w:sz w:val="16"/>
          <w:szCs w:val="16"/>
        </w:rPr>
        <w:t>a public official</w:t>
      </w:r>
      <w:r w:rsidRPr="006D561A">
        <w:rPr>
          <w:sz w:val="16"/>
          <w:szCs w:val="16"/>
        </w:rPr>
        <w:t>.</w:t>
      </w:r>
    </w:p>
    <w:p w14:paraId="0AD245DD" w14:textId="55580C37" w:rsidR="005C7BBC" w:rsidRDefault="005C7BBC" w:rsidP="00076BDD">
      <w:pPr>
        <w:pStyle w:val="Default"/>
        <w:ind w:left="1575"/>
        <w:jc w:val="both"/>
        <w:rPr>
          <w:sz w:val="16"/>
          <w:szCs w:val="16"/>
        </w:rPr>
      </w:pPr>
      <w:r>
        <w:rPr>
          <w:b/>
          <w:bCs/>
          <w:sz w:val="16"/>
          <w:szCs w:val="16"/>
        </w:rPr>
        <w:t>Section 551</w:t>
      </w:r>
      <w:r w:rsidRPr="005C7BBC">
        <w:rPr>
          <w:sz w:val="16"/>
          <w:szCs w:val="16"/>
        </w:rPr>
        <w:t>-</w:t>
      </w:r>
      <w:r>
        <w:rPr>
          <w:sz w:val="16"/>
          <w:szCs w:val="16"/>
        </w:rPr>
        <w:t>087 – discussion by Economic Development Corporation</w:t>
      </w:r>
    </w:p>
    <w:p w14:paraId="4B882B5C" w14:textId="77777777" w:rsidR="006033C1" w:rsidRDefault="006033C1" w:rsidP="00076BDD">
      <w:pPr>
        <w:pStyle w:val="Default"/>
        <w:ind w:left="1575"/>
        <w:jc w:val="both"/>
        <w:rPr>
          <w:sz w:val="16"/>
          <w:szCs w:val="16"/>
        </w:rPr>
      </w:pPr>
    </w:p>
    <w:p w14:paraId="51C45FD7" w14:textId="77777777" w:rsidR="006033C1" w:rsidRPr="006D561A" w:rsidRDefault="006033C1" w:rsidP="00076BDD">
      <w:pPr>
        <w:pStyle w:val="Default"/>
        <w:ind w:left="1575"/>
        <w:jc w:val="both"/>
        <w:rPr>
          <w:sz w:val="16"/>
          <w:szCs w:val="16"/>
        </w:rPr>
      </w:pPr>
    </w:p>
    <w:p w14:paraId="687CE92E" w14:textId="13A4FC71" w:rsidR="00C15488" w:rsidRPr="006370AF" w:rsidRDefault="000C362D" w:rsidP="00076BDD">
      <w:pPr>
        <w:pStyle w:val="Default"/>
        <w:ind w:left="5040" w:firstLine="720"/>
        <w:jc w:val="both"/>
        <w:rPr>
          <w:rFonts w:ascii="Kunstler Script" w:hAnsi="Kunstler Script" w:cs="Times New Roman"/>
          <w:sz w:val="36"/>
          <w:szCs w:val="36"/>
        </w:rPr>
      </w:pPr>
      <w:r w:rsidRPr="006370AF">
        <w:rPr>
          <w:rFonts w:ascii="Kunstler Script" w:hAnsi="Kunstler Script" w:cs="Times New Roman"/>
          <w:sz w:val="36"/>
          <w:szCs w:val="36"/>
          <w:u w:val="single"/>
        </w:rPr>
        <w:t xml:space="preserve">Charlotte </w:t>
      </w:r>
      <w:r w:rsidR="006E2705">
        <w:rPr>
          <w:rFonts w:ascii="Kunstler Script" w:hAnsi="Kunstler Script" w:cs="Times New Roman"/>
          <w:sz w:val="36"/>
          <w:szCs w:val="36"/>
          <w:u w:val="single"/>
        </w:rPr>
        <w:t>Witherspoon</w:t>
      </w:r>
      <w:r w:rsidR="00C15488" w:rsidRPr="006370AF">
        <w:rPr>
          <w:rFonts w:ascii="Kunstler Script" w:hAnsi="Kunstler Script" w:cs="Times New Roman"/>
          <w:sz w:val="36"/>
          <w:szCs w:val="36"/>
          <w:u w:val="single"/>
        </w:rPr>
        <w:t>_</w:t>
      </w:r>
    </w:p>
    <w:p w14:paraId="1B0A65CD" w14:textId="77777777" w:rsidR="00C15488" w:rsidRPr="006F48CB" w:rsidRDefault="00C15488" w:rsidP="00076BDD">
      <w:pPr>
        <w:pStyle w:val="Default"/>
        <w:ind w:left="5040" w:firstLine="720"/>
        <w:jc w:val="both"/>
      </w:pPr>
      <w:r w:rsidRPr="006F48CB">
        <w:t xml:space="preserve">City Secretary </w:t>
      </w:r>
    </w:p>
    <w:p w14:paraId="2FEF384D" w14:textId="2BAE9D83" w:rsidR="00C15488" w:rsidRPr="006F48CB" w:rsidRDefault="00F41F29" w:rsidP="00076BDD">
      <w:pPr>
        <w:pStyle w:val="Default"/>
        <w:jc w:val="both"/>
        <w:rPr>
          <w:rFonts w:ascii="Times New Roman" w:hAnsi="Times New Roman" w:cs="Times New Roman"/>
          <w:b/>
          <w:bCs/>
        </w:rPr>
      </w:pPr>
      <w:r w:rsidRPr="006F48CB">
        <w:rPr>
          <w:rFonts w:ascii="Times New Roman" w:hAnsi="Times New Roman" w:cs="Times New Roman"/>
          <w:b/>
          <w:bCs/>
        </w:rPr>
        <w:t>C</w:t>
      </w:r>
      <w:r w:rsidR="00C15488" w:rsidRPr="006F48CB">
        <w:rPr>
          <w:rFonts w:ascii="Times New Roman" w:hAnsi="Times New Roman" w:cs="Times New Roman"/>
          <w:b/>
          <w:bCs/>
        </w:rPr>
        <w:t>ERTIFICATION</w:t>
      </w:r>
    </w:p>
    <w:p w14:paraId="074FBB84" w14:textId="77777777" w:rsidR="000C362D" w:rsidRPr="006F48CB" w:rsidRDefault="000C362D" w:rsidP="00076BDD">
      <w:pPr>
        <w:pStyle w:val="Default"/>
        <w:jc w:val="both"/>
      </w:pPr>
    </w:p>
    <w:p w14:paraId="18D96CC1" w14:textId="633DDFC6" w:rsidR="00C15488" w:rsidRPr="006F48CB" w:rsidRDefault="00C15488" w:rsidP="00076BDD">
      <w:pPr>
        <w:pStyle w:val="Default"/>
        <w:jc w:val="both"/>
        <w:rPr>
          <w:rFonts w:ascii="Times New Roman" w:hAnsi="Times New Roman" w:cs="Times New Roman"/>
        </w:rPr>
      </w:pPr>
      <w:r w:rsidRPr="006F48CB">
        <w:rPr>
          <w:rFonts w:ascii="Times New Roman" w:hAnsi="Times New Roman" w:cs="Times New Roman"/>
        </w:rPr>
        <w:t xml:space="preserve">I, </w:t>
      </w:r>
      <w:r w:rsidR="000C362D" w:rsidRPr="006F48CB">
        <w:rPr>
          <w:rFonts w:ascii="Times New Roman" w:hAnsi="Times New Roman" w:cs="Times New Roman"/>
        </w:rPr>
        <w:t xml:space="preserve">Charlotte </w:t>
      </w:r>
      <w:r w:rsidR="00235721" w:rsidRPr="006F48CB">
        <w:rPr>
          <w:rFonts w:ascii="Times New Roman" w:hAnsi="Times New Roman" w:cs="Times New Roman"/>
        </w:rPr>
        <w:t>Witherspoon,</w:t>
      </w:r>
      <w:r w:rsidR="000C362D" w:rsidRPr="006F48CB">
        <w:rPr>
          <w:rFonts w:ascii="Times New Roman" w:hAnsi="Times New Roman" w:cs="Times New Roman"/>
        </w:rPr>
        <w:t xml:space="preserve"> </w:t>
      </w:r>
      <w:r w:rsidRPr="006F48CB">
        <w:rPr>
          <w:rFonts w:ascii="Times New Roman" w:hAnsi="Times New Roman" w:cs="Times New Roman"/>
        </w:rPr>
        <w:t xml:space="preserve">do hereby certify that the above notice of </w:t>
      </w:r>
      <w:r w:rsidR="006F48CB" w:rsidRPr="006F48CB">
        <w:rPr>
          <w:rFonts w:ascii="Times New Roman" w:hAnsi="Times New Roman" w:cs="Times New Roman"/>
        </w:rPr>
        <w:t>the meeting</w:t>
      </w:r>
      <w:r w:rsidRPr="006F48CB">
        <w:rPr>
          <w:rFonts w:ascii="Times New Roman" w:hAnsi="Times New Roman" w:cs="Times New Roman"/>
        </w:rPr>
        <w:t xml:space="preserve"> was posted in the front lobby of the Seven Points City Hall on or before the </w:t>
      </w:r>
      <w:r w:rsidR="009A260D" w:rsidRPr="006F48CB">
        <w:rPr>
          <w:rFonts w:ascii="Times New Roman" w:hAnsi="Times New Roman" w:cs="Times New Roman"/>
        </w:rPr>
        <w:t>7</w:t>
      </w:r>
      <w:r w:rsidR="00FD0803" w:rsidRPr="006F48CB">
        <w:rPr>
          <w:rFonts w:ascii="Times New Roman" w:hAnsi="Times New Roman" w:cs="Times New Roman"/>
        </w:rPr>
        <w:t>th</w:t>
      </w:r>
      <w:r w:rsidR="001B112C" w:rsidRPr="006F48CB">
        <w:rPr>
          <w:rFonts w:ascii="Times New Roman" w:hAnsi="Times New Roman" w:cs="Times New Roman"/>
        </w:rPr>
        <w:t xml:space="preserve"> day</w:t>
      </w:r>
      <w:r w:rsidR="009647F3" w:rsidRPr="006F48CB">
        <w:rPr>
          <w:rFonts w:ascii="Times New Roman" w:hAnsi="Times New Roman" w:cs="Times New Roman"/>
        </w:rPr>
        <w:t xml:space="preserve"> </w:t>
      </w:r>
      <w:r w:rsidR="009A260D" w:rsidRPr="006F48CB">
        <w:rPr>
          <w:rFonts w:ascii="Times New Roman" w:hAnsi="Times New Roman" w:cs="Times New Roman"/>
        </w:rPr>
        <w:t>of October 2024</w:t>
      </w:r>
      <w:r w:rsidR="009647F3" w:rsidRPr="006F48CB">
        <w:rPr>
          <w:rFonts w:ascii="Times New Roman" w:hAnsi="Times New Roman" w:cs="Times New Roman"/>
        </w:rPr>
        <w:t xml:space="preserve"> before 7:00</w:t>
      </w:r>
      <w:r w:rsidR="00810513" w:rsidRPr="006F48CB">
        <w:rPr>
          <w:rFonts w:ascii="Times New Roman" w:hAnsi="Times New Roman" w:cs="Times New Roman"/>
        </w:rPr>
        <w:t xml:space="preserve"> </w:t>
      </w:r>
      <w:r w:rsidR="009647F3" w:rsidRPr="006F48CB">
        <w:rPr>
          <w:rFonts w:ascii="Times New Roman" w:hAnsi="Times New Roman" w:cs="Times New Roman"/>
        </w:rPr>
        <w:t>p.m.  I</w:t>
      </w:r>
      <w:r w:rsidRPr="006F48CB">
        <w:rPr>
          <w:rFonts w:ascii="Times New Roman" w:hAnsi="Times New Roman" w:cs="Times New Roman"/>
        </w:rPr>
        <w:t xml:space="preserve"> further certify that The Monitor was properly notified </w:t>
      </w:r>
      <w:r w:rsidR="00E72A84" w:rsidRPr="006F48CB">
        <w:rPr>
          <w:rFonts w:ascii="Times New Roman" w:hAnsi="Times New Roman" w:cs="Times New Roman"/>
        </w:rPr>
        <w:t xml:space="preserve">of </w:t>
      </w:r>
      <w:r w:rsidRPr="006F48CB">
        <w:rPr>
          <w:rFonts w:ascii="Times New Roman" w:hAnsi="Times New Roman" w:cs="Times New Roman"/>
        </w:rPr>
        <w:t xml:space="preserve">this meeting as stated above. </w:t>
      </w:r>
    </w:p>
    <w:p w14:paraId="682DEB9F" w14:textId="77777777" w:rsidR="003E0DFF" w:rsidRDefault="003E0DFF" w:rsidP="00076BDD">
      <w:pPr>
        <w:jc w:val="both"/>
      </w:pPr>
    </w:p>
    <w:sectPr w:rsidR="003E0DFF"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B9F"/>
    <w:multiLevelType w:val="hybridMultilevel"/>
    <w:tmpl w:val="ACB4F6D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0130"/>
    <w:multiLevelType w:val="hybridMultilevel"/>
    <w:tmpl w:val="54989EC2"/>
    <w:lvl w:ilvl="0" w:tplc="2F6229C0">
      <w:start w:val="1"/>
      <w:numFmt w:val="upperLetter"/>
      <w:lvlText w:val="%1."/>
      <w:lvlJc w:val="left"/>
      <w:pPr>
        <w:ind w:left="2295" w:hanging="360"/>
      </w:pPr>
      <w:rPr>
        <w:rFonts w:hint="default"/>
        <w:b/>
        <w:sz w:val="16"/>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15:restartNumberingAfterBreak="0">
    <w:nsid w:val="103338F0"/>
    <w:multiLevelType w:val="hybridMultilevel"/>
    <w:tmpl w:val="F940D7B8"/>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144E222B"/>
    <w:multiLevelType w:val="hybridMultilevel"/>
    <w:tmpl w:val="F2DCA2C0"/>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5"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6"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655EA"/>
    <w:multiLevelType w:val="hybridMultilevel"/>
    <w:tmpl w:val="B8BEF088"/>
    <w:lvl w:ilvl="0" w:tplc="0409000F">
      <w:start w:val="1"/>
      <w:numFmt w:val="decimal"/>
      <w:lvlText w:val="%1."/>
      <w:lvlJc w:val="left"/>
      <w:pPr>
        <w:ind w:left="855" w:hanging="765"/>
      </w:pPr>
      <w:rPr>
        <w:b w:val="0"/>
        <w:bCs w:val="0"/>
        <w:sz w:val="20"/>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885C69"/>
    <w:multiLevelType w:val="hybridMultilevel"/>
    <w:tmpl w:val="D552573E"/>
    <w:lvl w:ilvl="0" w:tplc="0409000F">
      <w:start w:val="1"/>
      <w:numFmt w:val="decimal"/>
      <w:lvlText w:val="%1."/>
      <w:lvlJc w:val="left"/>
      <w:pPr>
        <w:ind w:left="855" w:hanging="765"/>
      </w:pPr>
      <w:rPr>
        <w:b w:val="0"/>
        <w:bCs w:val="0"/>
        <w:sz w:val="20"/>
        <w:szCs w:val="20"/>
      </w:rPr>
    </w:lvl>
    <w:lvl w:ilvl="1" w:tplc="2F6229C0">
      <w:start w:val="1"/>
      <w:numFmt w:val="upperLetter"/>
      <w:lvlText w:val="%2."/>
      <w:lvlJc w:val="left"/>
      <w:pPr>
        <w:ind w:left="1440" w:hanging="360"/>
      </w:pPr>
      <w:rPr>
        <w:rFonts w:hint="default"/>
        <w:b/>
        <w:sz w:val="1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294355"/>
    <w:multiLevelType w:val="hybridMultilevel"/>
    <w:tmpl w:val="C5807540"/>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D1F4C"/>
    <w:multiLevelType w:val="hybridMultilevel"/>
    <w:tmpl w:val="A1F26CE4"/>
    <w:lvl w:ilvl="0" w:tplc="04090015">
      <w:start w:val="1"/>
      <w:numFmt w:val="upp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CA04103"/>
    <w:multiLevelType w:val="hybridMultilevel"/>
    <w:tmpl w:val="BF860660"/>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56216"/>
    <w:multiLevelType w:val="hybridMultilevel"/>
    <w:tmpl w:val="6F8005CA"/>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5" w15:restartNumberingAfterBreak="0">
    <w:nsid w:val="69DD1BB8"/>
    <w:multiLevelType w:val="hybridMultilevel"/>
    <w:tmpl w:val="47D66E4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434831580">
    <w:abstractNumId w:val="8"/>
  </w:num>
  <w:num w:numId="2" w16cid:durableId="4100102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485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215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948855">
    <w:abstractNumId w:val="4"/>
  </w:num>
  <w:num w:numId="6" w16cid:durableId="18551290">
    <w:abstractNumId w:val="17"/>
  </w:num>
  <w:num w:numId="7" w16cid:durableId="1720085578">
    <w:abstractNumId w:val="7"/>
  </w:num>
  <w:num w:numId="8" w16cid:durableId="323552802">
    <w:abstractNumId w:val="16"/>
  </w:num>
  <w:num w:numId="9" w16cid:durableId="921138629">
    <w:abstractNumId w:val="6"/>
  </w:num>
  <w:num w:numId="10" w16cid:durableId="692997436">
    <w:abstractNumId w:val="12"/>
  </w:num>
  <w:num w:numId="11" w16cid:durableId="2039039532">
    <w:abstractNumId w:val="11"/>
  </w:num>
  <w:num w:numId="12" w16cid:durableId="1184242926">
    <w:abstractNumId w:val="3"/>
  </w:num>
  <w:num w:numId="13" w16cid:durableId="1240362204">
    <w:abstractNumId w:val="9"/>
  </w:num>
  <w:num w:numId="14" w16cid:durableId="2122530739">
    <w:abstractNumId w:val="13"/>
  </w:num>
  <w:num w:numId="15" w16cid:durableId="85855493">
    <w:abstractNumId w:val="0"/>
  </w:num>
  <w:num w:numId="16" w16cid:durableId="1702977016">
    <w:abstractNumId w:val="15"/>
  </w:num>
  <w:num w:numId="17" w16cid:durableId="1108620986">
    <w:abstractNumId w:val="10"/>
  </w:num>
  <w:num w:numId="18" w16cid:durableId="542597253">
    <w:abstractNumId w:val="2"/>
  </w:num>
  <w:num w:numId="19" w16cid:durableId="2099861135">
    <w:abstractNumId w:val="1"/>
  </w:num>
  <w:num w:numId="20" w16cid:durableId="699404616">
    <w:abstractNumId w:val="14"/>
  </w:num>
  <w:num w:numId="21" w16cid:durableId="1653370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41579"/>
    <w:rsid w:val="00052796"/>
    <w:rsid w:val="0005477A"/>
    <w:rsid w:val="00074A9A"/>
    <w:rsid w:val="00076BDD"/>
    <w:rsid w:val="00095ECD"/>
    <w:rsid w:val="000B6048"/>
    <w:rsid w:val="000B68C5"/>
    <w:rsid w:val="000C362D"/>
    <w:rsid w:val="000D471A"/>
    <w:rsid w:val="000E0804"/>
    <w:rsid w:val="000E34B8"/>
    <w:rsid w:val="000F2894"/>
    <w:rsid w:val="000F2D27"/>
    <w:rsid w:val="000F6197"/>
    <w:rsid w:val="00102F26"/>
    <w:rsid w:val="001432F5"/>
    <w:rsid w:val="00150C13"/>
    <w:rsid w:val="00155F1B"/>
    <w:rsid w:val="00181390"/>
    <w:rsid w:val="00184906"/>
    <w:rsid w:val="00184E12"/>
    <w:rsid w:val="00193C89"/>
    <w:rsid w:val="001B08F3"/>
    <w:rsid w:val="001B112C"/>
    <w:rsid w:val="001B696F"/>
    <w:rsid w:val="001D69FF"/>
    <w:rsid w:val="001E0B4B"/>
    <w:rsid w:val="00215F08"/>
    <w:rsid w:val="00230BC8"/>
    <w:rsid w:val="00235721"/>
    <w:rsid w:val="00243D10"/>
    <w:rsid w:val="00247909"/>
    <w:rsid w:val="00275F25"/>
    <w:rsid w:val="002B588C"/>
    <w:rsid w:val="002F66C8"/>
    <w:rsid w:val="00342237"/>
    <w:rsid w:val="0034681A"/>
    <w:rsid w:val="003658E4"/>
    <w:rsid w:val="003676E6"/>
    <w:rsid w:val="00385F06"/>
    <w:rsid w:val="003977DD"/>
    <w:rsid w:val="003A1490"/>
    <w:rsid w:val="003A4E72"/>
    <w:rsid w:val="003B1A38"/>
    <w:rsid w:val="003D65A4"/>
    <w:rsid w:val="003E0DFF"/>
    <w:rsid w:val="003F300B"/>
    <w:rsid w:val="004277D9"/>
    <w:rsid w:val="00454C14"/>
    <w:rsid w:val="00471C91"/>
    <w:rsid w:val="004A5A11"/>
    <w:rsid w:val="004B1947"/>
    <w:rsid w:val="004F4898"/>
    <w:rsid w:val="0051714C"/>
    <w:rsid w:val="00526459"/>
    <w:rsid w:val="005537E3"/>
    <w:rsid w:val="005547E1"/>
    <w:rsid w:val="00580BF6"/>
    <w:rsid w:val="00595A85"/>
    <w:rsid w:val="005973EA"/>
    <w:rsid w:val="005A3137"/>
    <w:rsid w:val="005A49A4"/>
    <w:rsid w:val="005C303B"/>
    <w:rsid w:val="005C7BBC"/>
    <w:rsid w:val="005D4B20"/>
    <w:rsid w:val="005F77C9"/>
    <w:rsid w:val="006033C1"/>
    <w:rsid w:val="006304FF"/>
    <w:rsid w:val="006370AF"/>
    <w:rsid w:val="00643373"/>
    <w:rsid w:val="0066418D"/>
    <w:rsid w:val="00680C4C"/>
    <w:rsid w:val="0069227B"/>
    <w:rsid w:val="00696362"/>
    <w:rsid w:val="006A7C3C"/>
    <w:rsid w:val="006C2D4D"/>
    <w:rsid w:val="006D561A"/>
    <w:rsid w:val="006E2705"/>
    <w:rsid w:val="006E38DD"/>
    <w:rsid w:val="006E4D5E"/>
    <w:rsid w:val="006F2A8A"/>
    <w:rsid w:val="006F48CB"/>
    <w:rsid w:val="007069FF"/>
    <w:rsid w:val="00722DCC"/>
    <w:rsid w:val="00773922"/>
    <w:rsid w:val="007930BA"/>
    <w:rsid w:val="007962B0"/>
    <w:rsid w:val="00796497"/>
    <w:rsid w:val="007A5E67"/>
    <w:rsid w:val="007B2FCC"/>
    <w:rsid w:val="007C5C3F"/>
    <w:rsid w:val="007E54CE"/>
    <w:rsid w:val="007F1F85"/>
    <w:rsid w:val="00804B7F"/>
    <w:rsid w:val="00810513"/>
    <w:rsid w:val="008153E8"/>
    <w:rsid w:val="00837C5E"/>
    <w:rsid w:val="0085011F"/>
    <w:rsid w:val="00862E83"/>
    <w:rsid w:val="0086794B"/>
    <w:rsid w:val="00872582"/>
    <w:rsid w:val="008E0C79"/>
    <w:rsid w:val="008E4D28"/>
    <w:rsid w:val="008F48D9"/>
    <w:rsid w:val="00910AC6"/>
    <w:rsid w:val="00916092"/>
    <w:rsid w:val="00920112"/>
    <w:rsid w:val="00950E3B"/>
    <w:rsid w:val="00955B34"/>
    <w:rsid w:val="009647F3"/>
    <w:rsid w:val="00976AB8"/>
    <w:rsid w:val="00991861"/>
    <w:rsid w:val="009926FA"/>
    <w:rsid w:val="009A260D"/>
    <w:rsid w:val="009B26ED"/>
    <w:rsid w:val="009B35D4"/>
    <w:rsid w:val="009E02D0"/>
    <w:rsid w:val="00A2084B"/>
    <w:rsid w:val="00A40868"/>
    <w:rsid w:val="00A47921"/>
    <w:rsid w:val="00A54792"/>
    <w:rsid w:val="00AB2ABA"/>
    <w:rsid w:val="00AE4348"/>
    <w:rsid w:val="00AF7F6A"/>
    <w:rsid w:val="00B06B30"/>
    <w:rsid w:val="00B226BF"/>
    <w:rsid w:val="00B226D2"/>
    <w:rsid w:val="00B27403"/>
    <w:rsid w:val="00B358AA"/>
    <w:rsid w:val="00B429A3"/>
    <w:rsid w:val="00B74F68"/>
    <w:rsid w:val="00B858C1"/>
    <w:rsid w:val="00B94F80"/>
    <w:rsid w:val="00BB0C55"/>
    <w:rsid w:val="00BB547E"/>
    <w:rsid w:val="00BD00C7"/>
    <w:rsid w:val="00BD7E21"/>
    <w:rsid w:val="00BE02AF"/>
    <w:rsid w:val="00BF24EE"/>
    <w:rsid w:val="00BF69C6"/>
    <w:rsid w:val="00C15488"/>
    <w:rsid w:val="00C45947"/>
    <w:rsid w:val="00C51119"/>
    <w:rsid w:val="00C706A2"/>
    <w:rsid w:val="00C87397"/>
    <w:rsid w:val="00C927AC"/>
    <w:rsid w:val="00CA4013"/>
    <w:rsid w:val="00CB2B4C"/>
    <w:rsid w:val="00CC1CB9"/>
    <w:rsid w:val="00CD0833"/>
    <w:rsid w:val="00CD15AF"/>
    <w:rsid w:val="00CE5964"/>
    <w:rsid w:val="00CF6765"/>
    <w:rsid w:val="00D0568D"/>
    <w:rsid w:val="00D156AA"/>
    <w:rsid w:val="00D26D67"/>
    <w:rsid w:val="00D31556"/>
    <w:rsid w:val="00D514CD"/>
    <w:rsid w:val="00D91684"/>
    <w:rsid w:val="00D94F35"/>
    <w:rsid w:val="00DB63B2"/>
    <w:rsid w:val="00DC5422"/>
    <w:rsid w:val="00DD18F4"/>
    <w:rsid w:val="00DD44BD"/>
    <w:rsid w:val="00E12D74"/>
    <w:rsid w:val="00E1477C"/>
    <w:rsid w:val="00E24636"/>
    <w:rsid w:val="00E56276"/>
    <w:rsid w:val="00E60BE3"/>
    <w:rsid w:val="00E70228"/>
    <w:rsid w:val="00E72A84"/>
    <w:rsid w:val="00E75648"/>
    <w:rsid w:val="00E75FAC"/>
    <w:rsid w:val="00E910D8"/>
    <w:rsid w:val="00E935A4"/>
    <w:rsid w:val="00EB0441"/>
    <w:rsid w:val="00EB44AE"/>
    <w:rsid w:val="00ED6864"/>
    <w:rsid w:val="00EE3536"/>
    <w:rsid w:val="00EF65AE"/>
    <w:rsid w:val="00F07D66"/>
    <w:rsid w:val="00F150C3"/>
    <w:rsid w:val="00F23AF3"/>
    <w:rsid w:val="00F301D3"/>
    <w:rsid w:val="00F41F29"/>
    <w:rsid w:val="00F46B86"/>
    <w:rsid w:val="00F80715"/>
    <w:rsid w:val="00F96961"/>
    <w:rsid w:val="00FB4807"/>
    <w:rsid w:val="00FB50F9"/>
    <w:rsid w:val="00FC4548"/>
    <w:rsid w:val="00FD0803"/>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4145</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Shirley Kirksey</cp:lastModifiedBy>
  <cp:revision>9</cp:revision>
  <cp:lastPrinted>2024-09-11T20:48:00Z</cp:lastPrinted>
  <dcterms:created xsi:type="dcterms:W3CDTF">2024-10-02T16:40:00Z</dcterms:created>
  <dcterms:modified xsi:type="dcterms:W3CDTF">2024-10-07T21:02:00Z</dcterms:modified>
</cp:coreProperties>
</file>